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E1" w:rsidRDefault="0020756C" w:rsidP="0020756C">
      <w:pPr>
        <w:jc w:val="center"/>
        <w:rPr>
          <w:b/>
          <w:sz w:val="32"/>
          <w:szCs w:val="32"/>
          <w:u w:val="single"/>
        </w:rPr>
      </w:pPr>
      <w:r w:rsidRPr="0020756C">
        <w:rPr>
          <w:b/>
          <w:sz w:val="48"/>
          <w:szCs w:val="48"/>
          <w:u w:val="single"/>
        </w:rPr>
        <w:t>Did you know</w:t>
      </w:r>
    </w:p>
    <w:p w:rsidR="0020756C" w:rsidRDefault="00345889" w:rsidP="003458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Nutrition</w:t>
      </w:r>
    </w:p>
    <w:p w:rsidR="0020756C" w:rsidRDefault="0020756C" w:rsidP="0020756C">
      <w:pPr>
        <w:rPr>
          <w:sz w:val="24"/>
          <w:szCs w:val="24"/>
        </w:rPr>
      </w:pPr>
      <w:r w:rsidRPr="0020756C">
        <w:rPr>
          <w:sz w:val="24"/>
          <w:szCs w:val="24"/>
        </w:rPr>
        <w:t xml:space="preserve">33% of avoidable cancers </w:t>
      </w:r>
      <w:r>
        <w:rPr>
          <w:sz w:val="24"/>
          <w:szCs w:val="24"/>
        </w:rPr>
        <w:t>are relat</w:t>
      </w:r>
      <w:r w:rsidR="00EC555A">
        <w:rPr>
          <w:sz w:val="24"/>
          <w:szCs w:val="24"/>
        </w:rPr>
        <w:t>ed to diet and obesity!  33% are</w:t>
      </w:r>
      <w:r>
        <w:rPr>
          <w:sz w:val="24"/>
          <w:szCs w:val="24"/>
        </w:rPr>
        <w:t xml:space="preserve"> related to tobacco use!</w:t>
      </w:r>
    </w:p>
    <w:p w:rsidR="0020756C" w:rsidRDefault="0020756C" w:rsidP="0020756C">
      <w:pPr>
        <w:rPr>
          <w:sz w:val="24"/>
          <w:szCs w:val="24"/>
        </w:rPr>
      </w:pPr>
      <w:r>
        <w:rPr>
          <w:sz w:val="24"/>
          <w:szCs w:val="24"/>
        </w:rPr>
        <w:t>A diet rich in vegetables, fruits and other plant foods has b</w:t>
      </w:r>
      <w:r w:rsidR="00AC5C53">
        <w:rPr>
          <w:sz w:val="24"/>
          <w:szCs w:val="24"/>
        </w:rPr>
        <w:t>een shown to reduce cancer risk</w:t>
      </w:r>
      <w:r>
        <w:rPr>
          <w:sz w:val="24"/>
          <w:szCs w:val="24"/>
        </w:rPr>
        <w:t>!</w:t>
      </w:r>
    </w:p>
    <w:p w:rsidR="0020756C" w:rsidRDefault="004B1D00" w:rsidP="0020756C">
      <w:pPr>
        <w:rPr>
          <w:sz w:val="24"/>
          <w:szCs w:val="24"/>
        </w:rPr>
      </w:pPr>
      <w:r>
        <w:rPr>
          <w:sz w:val="24"/>
          <w:szCs w:val="24"/>
        </w:rPr>
        <w:t>Foods rich in phyto</w:t>
      </w:r>
      <w:r w:rsidR="0020756C">
        <w:rPr>
          <w:sz w:val="24"/>
          <w:szCs w:val="24"/>
        </w:rPr>
        <w:t>estrogens (eg, soy, Flax), cruciferous vegetables, garl</w:t>
      </w:r>
      <w:r w:rsidR="00AB3471">
        <w:rPr>
          <w:sz w:val="24"/>
          <w:szCs w:val="24"/>
        </w:rPr>
        <w:t>ic, o</w:t>
      </w:r>
      <w:r w:rsidR="0020756C">
        <w:rPr>
          <w:sz w:val="24"/>
          <w:szCs w:val="24"/>
        </w:rPr>
        <w:t>nion, turmeric, Ginger, Asian mushrooms (cooked), green tea, omega-3 fatty acids and vitamin D have been shown to reduce cancer risk!</w:t>
      </w:r>
    </w:p>
    <w:p w:rsidR="0020756C" w:rsidRDefault="0020756C" w:rsidP="0020756C">
      <w:pPr>
        <w:rPr>
          <w:sz w:val="24"/>
          <w:szCs w:val="24"/>
        </w:rPr>
      </w:pPr>
      <w:r>
        <w:rPr>
          <w:sz w:val="24"/>
          <w:szCs w:val="24"/>
        </w:rPr>
        <w:t>Evidence shows that low vitamin D is associated with</w:t>
      </w:r>
      <w:r w:rsidR="00AB3471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increased risk of certain malignancies including breast, prostate, colon and pancreas</w:t>
      </w:r>
      <w:r w:rsidR="002762F6">
        <w:rPr>
          <w:sz w:val="24"/>
          <w:szCs w:val="24"/>
        </w:rPr>
        <w:t xml:space="preserve"> as well as diabetes</w:t>
      </w:r>
      <w:r>
        <w:rPr>
          <w:sz w:val="24"/>
          <w:szCs w:val="24"/>
        </w:rPr>
        <w:t>!</w:t>
      </w:r>
    </w:p>
    <w:p w:rsidR="0020756C" w:rsidRDefault="001E4B31" w:rsidP="0020756C">
      <w:pPr>
        <w:rPr>
          <w:sz w:val="24"/>
          <w:szCs w:val="24"/>
        </w:rPr>
      </w:pPr>
      <w:r>
        <w:rPr>
          <w:sz w:val="24"/>
          <w:szCs w:val="24"/>
        </w:rPr>
        <w:t xml:space="preserve">60% of United States adult population have insufficient vitamin D </w:t>
      </w:r>
      <w:r w:rsidR="00AC5C53">
        <w:rPr>
          <w:sz w:val="24"/>
          <w:szCs w:val="24"/>
        </w:rPr>
        <w:t xml:space="preserve"> (</w:t>
      </w:r>
      <w:r>
        <w:rPr>
          <w:sz w:val="24"/>
          <w:szCs w:val="24"/>
        </w:rPr>
        <w:t>&lt;25 ng/ml</w:t>
      </w:r>
      <w:r w:rsidR="00AC5C53">
        <w:rPr>
          <w:sz w:val="24"/>
          <w:szCs w:val="24"/>
        </w:rPr>
        <w:t>)</w:t>
      </w:r>
      <w:r>
        <w:rPr>
          <w:sz w:val="24"/>
          <w:szCs w:val="24"/>
        </w:rPr>
        <w:t>!</w:t>
      </w:r>
    </w:p>
    <w:p w:rsidR="001E4B31" w:rsidRDefault="001E4B31" w:rsidP="0020756C">
      <w:pPr>
        <w:rPr>
          <w:sz w:val="24"/>
          <w:szCs w:val="24"/>
        </w:rPr>
      </w:pPr>
      <w:r>
        <w:rPr>
          <w:sz w:val="24"/>
          <w:szCs w:val="24"/>
        </w:rPr>
        <w:t xml:space="preserve">Vitamin D deficiency up regulates </w:t>
      </w:r>
      <w:r w:rsidR="004B1D00">
        <w:rPr>
          <w:sz w:val="24"/>
          <w:szCs w:val="24"/>
        </w:rPr>
        <w:t xml:space="preserve">the </w:t>
      </w:r>
      <w:r>
        <w:rPr>
          <w:sz w:val="24"/>
          <w:szCs w:val="24"/>
        </w:rPr>
        <w:t>renin-angiotensin-aldosterone system</w:t>
      </w:r>
      <w:r w:rsidR="002762F6">
        <w:rPr>
          <w:sz w:val="24"/>
          <w:szCs w:val="24"/>
        </w:rPr>
        <w:t xml:space="preserve"> which can cause</w:t>
      </w:r>
      <w:r>
        <w:rPr>
          <w:sz w:val="24"/>
          <w:szCs w:val="24"/>
        </w:rPr>
        <w:t xml:space="preserve"> </w:t>
      </w:r>
      <w:r w:rsidR="004B1D00">
        <w:rPr>
          <w:sz w:val="24"/>
          <w:szCs w:val="24"/>
        </w:rPr>
        <w:t xml:space="preserve">hypertrophy of smooth muscle, </w:t>
      </w:r>
      <w:r>
        <w:rPr>
          <w:sz w:val="24"/>
          <w:szCs w:val="24"/>
        </w:rPr>
        <w:t>cardiac muscle hypertrophy, hypertension, insulin resistance and diabetes mellitus!</w:t>
      </w:r>
    </w:p>
    <w:p w:rsidR="001E4B31" w:rsidRDefault="001E4B31" w:rsidP="0020756C">
      <w:pPr>
        <w:rPr>
          <w:sz w:val="24"/>
          <w:szCs w:val="24"/>
        </w:rPr>
      </w:pPr>
    </w:p>
    <w:p w:rsidR="00345889" w:rsidRDefault="00345889" w:rsidP="002075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Alternative Medicine </w:t>
      </w:r>
    </w:p>
    <w:p w:rsidR="00345889" w:rsidRDefault="00345889" w:rsidP="00345889">
      <w:pPr>
        <w:rPr>
          <w:sz w:val="24"/>
          <w:szCs w:val="24"/>
        </w:rPr>
      </w:pPr>
      <w:r>
        <w:rPr>
          <w:sz w:val="24"/>
          <w:szCs w:val="24"/>
        </w:rPr>
        <w:t>33%</w:t>
      </w:r>
      <w:r w:rsidR="004B1D00">
        <w:rPr>
          <w:sz w:val="24"/>
          <w:szCs w:val="24"/>
        </w:rPr>
        <w:t xml:space="preserve"> individuals </w:t>
      </w:r>
      <w:r>
        <w:rPr>
          <w:sz w:val="24"/>
          <w:szCs w:val="24"/>
        </w:rPr>
        <w:t>use some form of alternative medical therapy!</w:t>
      </w:r>
    </w:p>
    <w:p w:rsidR="00345889" w:rsidRDefault="00345889" w:rsidP="00345889">
      <w:pPr>
        <w:rPr>
          <w:sz w:val="24"/>
          <w:szCs w:val="24"/>
        </w:rPr>
      </w:pPr>
      <w:r>
        <w:rPr>
          <w:sz w:val="24"/>
          <w:szCs w:val="24"/>
        </w:rPr>
        <w:t>FDA has no role in</w:t>
      </w:r>
      <w:r w:rsidR="004B1D00">
        <w:rPr>
          <w:sz w:val="24"/>
          <w:szCs w:val="24"/>
        </w:rPr>
        <w:t xml:space="preserve"> approving new </w:t>
      </w:r>
      <w:r>
        <w:rPr>
          <w:sz w:val="24"/>
          <w:szCs w:val="24"/>
        </w:rPr>
        <w:t>supplements for marketing and has no requirements for purity or manufacturing standards and no review of claims o</w:t>
      </w:r>
      <w:r w:rsidR="004B1D00">
        <w:rPr>
          <w:sz w:val="24"/>
          <w:szCs w:val="24"/>
        </w:rPr>
        <w:t>f</w:t>
      </w:r>
      <w:r>
        <w:rPr>
          <w:sz w:val="24"/>
          <w:szCs w:val="24"/>
        </w:rPr>
        <w:t xml:space="preserve"> efficacy!</w:t>
      </w:r>
    </w:p>
    <w:p w:rsidR="00345889" w:rsidRDefault="002762F6" w:rsidP="00345889">
      <w:pPr>
        <w:rPr>
          <w:sz w:val="24"/>
          <w:szCs w:val="24"/>
        </w:rPr>
      </w:pPr>
      <w:r>
        <w:rPr>
          <w:sz w:val="24"/>
          <w:szCs w:val="24"/>
        </w:rPr>
        <w:t xml:space="preserve">California study (Ko, 1998); </w:t>
      </w:r>
      <w:r w:rsidR="00345889">
        <w:rPr>
          <w:sz w:val="24"/>
          <w:szCs w:val="24"/>
        </w:rPr>
        <w:t xml:space="preserve">33% of supplements had undeclared </w:t>
      </w:r>
      <w:r w:rsidR="00AB3471">
        <w:rPr>
          <w:sz w:val="24"/>
          <w:szCs w:val="24"/>
        </w:rPr>
        <w:t>ingredients, 10% contained lead</w:t>
      </w:r>
      <w:r w:rsidR="00AC5C53">
        <w:rPr>
          <w:sz w:val="24"/>
          <w:szCs w:val="24"/>
        </w:rPr>
        <w:t>, 15% had arsenic or mercury.  M</w:t>
      </w:r>
      <w:r w:rsidR="00345889">
        <w:rPr>
          <w:sz w:val="24"/>
          <w:szCs w:val="24"/>
        </w:rPr>
        <w:t>any products also contained undeclared pharmaceuticals (eg, ephedrine, chlorphentermine, methyltestosterone,</w:t>
      </w:r>
      <w:r w:rsidR="00AC5C53">
        <w:rPr>
          <w:sz w:val="24"/>
          <w:szCs w:val="24"/>
        </w:rPr>
        <w:t xml:space="preserve"> </w:t>
      </w:r>
      <w:r w:rsidR="00345889">
        <w:rPr>
          <w:sz w:val="24"/>
          <w:szCs w:val="24"/>
        </w:rPr>
        <w:t>phenacetin</w:t>
      </w:r>
      <w:r w:rsidR="004B1D00">
        <w:rPr>
          <w:sz w:val="24"/>
          <w:szCs w:val="24"/>
        </w:rPr>
        <w:t>)</w:t>
      </w:r>
      <w:r w:rsidR="00345889">
        <w:rPr>
          <w:sz w:val="24"/>
          <w:szCs w:val="24"/>
        </w:rPr>
        <w:t>!</w:t>
      </w:r>
    </w:p>
    <w:p w:rsidR="00345889" w:rsidRDefault="002762F6" w:rsidP="0034588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45889">
        <w:rPr>
          <w:sz w:val="24"/>
          <w:szCs w:val="24"/>
        </w:rPr>
        <w:t xml:space="preserve">Norwegian study </w:t>
      </w:r>
      <w:r w:rsidR="00AC5C53">
        <w:rPr>
          <w:sz w:val="24"/>
          <w:szCs w:val="24"/>
        </w:rPr>
        <w:t xml:space="preserve">in </w:t>
      </w:r>
      <w:r w:rsidR="00345889">
        <w:rPr>
          <w:sz w:val="24"/>
          <w:szCs w:val="24"/>
        </w:rPr>
        <w:t>2010 showed 66% of traditional herb</w:t>
      </w:r>
      <w:r w:rsidR="004B1D00">
        <w:rPr>
          <w:sz w:val="24"/>
          <w:szCs w:val="24"/>
        </w:rPr>
        <w:t>al preparations in Dutch market</w:t>
      </w:r>
      <w:r w:rsidR="00345889">
        <w:rPr>
          <w:sz w:val="24"/>
          <w:szCs w:val="24"/>
        </w:rPr>
        <w:t>place were contaminated with mercury, arsenic or lead!</w:t>
      </w:r>
    </w:p>
    <w:p w:rsidR="00345889" w:rsidRDefault="00345889" w:rsidP="00345889">
      <w:pPr>
        <w:rPr>
          <w:sz w:val="24"/>
          <w:szCs w:val="24"/>
        </w:rPr>
      </w:pPr>
      <w:r>
        <w:rPr>
          <w:sz w:val="24"/>
          <w:szCs w:val="24"/>
        </w:rPr>
        <w:t xml:space="preserve">NHANES (National Health and Nutrition Examination Survey) </w:t>
      </w:r>
      <w:r w:rsidR="00AC5C53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2009 found individuals taking supplements have 20% higher blood lead levels </w:t>
      </w:r>
      <w:r w:rsidR="004B1D00">
        <w:rPr>
          <w:sz w:val="24"/>
          <w:szCs w:val="24"/>
        </w:rPr>
        <w:t xml:space="preserve">than </w:t>
      </w:r>
      <w:r>
        <w:rPr>
          <w:sz w:val="24"/>
          <w:szCs w:val="24"/>
        </w:rPr>
        <w:t>in person</w:t>
      </w:r>
      <w:r w:rsidR="004B1D00">
        <w:rPr>
          <w:sz w:val="24"/>
          <w:szCs w:val="24"/>
        </w:rPr>
        <w:t>s</w:t>
      </w:r>
      <w:r>
        <w:rPr>
          <w:sz w:val="24"/>
          <w:szCs w:val="24"/>
        </w:rPr>
        <w:t xml:space="preserve"> not taking supplements</w:t>
      </w:r>
      <w:r w:rsidR="004B1D00">
        <w:rPr>
          <w:sz w:val="24"/>
          <w:szCs w:val="24"/>
        </w:rPr>
        <w:t xml:space="preserve">, this was </w:t>
      </w:r>
      <w:r>
        <w:rPr>
          <w:sz w:val="24"/>
          <w:szCs w:val="24"/>
        </w:rPr>
        <w:t>associated with 2X higher risk of chronic kidney disease!</w:t>
      </w:r>
    </w:p>
    <w:p w:rsidR="00345889" w:rsidRDefault="00EC555A" w:rsidP="00345889">
      <w:pPr>
        <w:rPr>
          <w:sz w:val="24"/>
          <w:szCs w:val="24"/>
        </w:rPr>
      </w:pPr>
      <w:r>
        <w:rPr>
          <w:sz w:val="24"/>
          <w:szCs w:val="24"/>
        </w:rPr>
        <w:t>Arsenic - m</w:t>
      </w:r>
      <w:r w:rsidR="00345889">
        <w:rPr>
          <w:sz w:val="24"/>
          <w:szCs w:val="24"/>
        </w:rPr>
        <w:t>ain exposure is dietary from supplements, herbal products, fruit juice, water and rice.  There is no federal limit for arsenic in food.</w:t>
      </w:r>
    </w:p>
    <w:p w:rsidR="00345889" w:rsidRDefault="00345889" w:rsidP="003458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 Pharmacopeial  Convention (USP) </w:t>
      </w:r>
      <w:r w:rsidR="004B1D00">
        <w:rPr>
          <w:sz w:val="24"/>
          <w:szCs w:val="24"/>
        </w:rPr>
        <w:t xml:space="preserve">examines </w:t>
      </w:r>
      <w:r w:rsidR="00EC555A">
        <w:rPr>
          <w:sz w:val="24"/>
          <w:szCs w:val="24"/>
        </w:rPr>
        <w:t xml:space="preserve"> manufacturing to ensure companies adher</w:t>
      </w:r>
      <w:r w:rsidR="002762F6">
        <w:rPr>
          <w:sz w:val="24"/>
          <w:szCs w:val="24"/>
        </w:rPr>
        <w:t>e</w:t>
      </w:r>
      <w:r w:rsidR="004B1D00">
        <w:rPr>
          <w:sz w:val="24"/>
          <w:szCs w:val="24"/>
        </w:rPr>
        <w:t xml:space="preserve"> </w:t>
      </w:r>
      <w:r w:rsidR="009D3390">
        <w:rPr>
          <w:sz w:val="24"/>
          <w:szCs w:val="24"/>
        </w:rPr>
        <w:t>to good manufacturing practice regulations of</w:t>
      </w:r>
      <w:r w:rsidR="00AC5C53">
        <w:rPr>
          <w:sz w:val="24"/>
          <w:szCs w:val="24"/>
        </w:rPr>
        <w:t xml:space="preserve"> the</w:t>
      </w:r>
      <w:r w:rsidR="009D3390">
        <w:rPr>
          <w:sz w:val="24"/>
          <w:szCs w:val="24"/>
        </w:rPr>
        <w:t xml:space="preserve"> FDA.  USP does not address direct toxicity or drug interactions</w:t>
      </w:r>
      <w:r w:rsidR="00AC5C53">
        <w:rPr>
          <w:sz w:val="24"/>
          <w:szCs w:val="24"/>
        </w:rPr>
        <w:t>,</w:t>
      </w:r>
      <w:r w:rsidR="009D3390">
        <w:rPr>
          <w:sz w:val="24"/>
          <w:szCs w:val="24"/>
        </w:rPr>
        <w:t xml:space="preserve"> but offer</w:t>
      </w:r>
      <w:r w:rsidR="00AB3471">
        <w:rPr>
          <w:sz w:val="24"/>
          <w:szCs w:val="24"/>
        </w:rPr>
        <w:t>s</w:t>
      </w:r>
      <w:r w:rsidR="009D3390">
        <w:rPr>
          <w:sz w:val="24"/>
          <w:szCs w:val="24"/>
        </w:rPr>
        <w:t xml:space="preserve"> some assurances that USP approved supplements may be safer with lower levels of heavy metal</w:t>
      </w:r>
      <w:r w:rsidR="00AB3471">
        <w:rPr>
          <w:sz w:val="24"/>
          <w:szCs w:val="24"/>
        </w:rPr>
        <w:t>s</w:t>
      </w:r>
      <w:r w:rsidR="009D3390">
        <w:rPr>
          <w:sz w:val="24"/>
          <w:szCs w:val="24"/>
        </w:rPr>
        <w:t xml:space="preserve"> and contamination!</w:t>
      </w:r>
    </w:p>
    <w:p w:rsidR="009D3390" w:rsidRDefault="009D3390" w:rsidP="00345889">
      <w:pPr>
        <w:rPr>
          <w:sz w:val="24"/>
          <w:szCs w:val="24"/>
        </w:rPr>
      </w:pPr>
    </w:p>
    <w:p w:rsidR="009D3390" w:rsidRDefault="009D3390" w:rsidP="003458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Diet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>Average</w:t>
      </w:r>
      <w:r w:rsidR="00AB3471">
        <w:rPr>
          <w:sz w:val="24"/>
          <w:szCs w:val="24"/>
        </w:rPr>
        <w:t xml:space="preserve"> American consumes </w:t>
      </w:r>
      <w:r>
        <w:rPr>
          <w:sz w:val="24"/>
          <w:szCs w:val="24"/>
        </w:rPr>
        <w:t>62 lbs/yr of high fructose corn syrup (mostly in soda)!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>NHANES showed 2 sugary drinks daily (soda, coffee, tea, lemonade, ice tea) increased risk of chronic kidney disease 2X (no association with diet drinks)!</w:t>
      </w:r>
    </w:p>
    <w:p w:rsidR="00AB3471" w:rsidRDefault="00AB3471" w:rsidP="00345889">
      <w:pPr>
        <w:rPr>
          <w:sz w:val="24"/>
          <w:szCs w:val="24"/>
        </w:rPr>
      </w:pPr>
      <w:r>
        <w:rPr>
          <w:sz w:val="24"/>
          <w:szCs w:val="24"/>
        </w:rPr>
        <w:t>1 soda daily is roughly equal to an 8 pound weight gain in 1 year!</w:t>
      </w:r>
    </w:p>
    <w:p w:rsidR="009D3390" w:rsidRDefault="009D3390" w:rsidP="00345889">
      <w:pPr>
        <w:rPr>
          <w:sz w:val="24"/>
          <w:szCs w:val="24"/>
        </w:rPr>
      </w:pPr>
    </w:p>
    <w:p w:rsidR="009D3390" w:rsidRDefault="009D3390" w:rsidP="00345889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Obesity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>40% of</w:t>
      </w:r>
      <w:r w:rsidR="00AB347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US population </w:t>
      </w:r>
      <w:r w:rsidR="00AB3471">
        <w:rPr>
          <w:sz w:val="24"/>
          <w:szCs w:val="24"/>
        </w:rPr>
        <w:t xml:space="preserve">is </w:t>
      </w:r>
      <w:r>
        <w:rPr>
          <w:sz w:val="24"/>
          <w:szCs w:val="24"/>
        </w:rPr>
        <w:t>expected to be obese by 2025 and 33%</w:t>
      </w:r>
      <w:r w:rsidR="00AB3471">
        <w:rPr>
          <w:sz w:val="24"/>
          <w:szCs w:val="24"/>
        </w:rPr>
        <w:t xml:space="preserve"> have </w:t>
      </w:r>
      <w:r>
        <w:rPr>
          <w:sz w:val="24"/>
          <w:szCs w:val="24"/>
        </w:rPr>
        <w:t>diabetes by 2050!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 xml:space="preserve">Obesity </w:t>
      </w:r>
      <w:r w:rsidR="00AB3471">
        <w:rPr>
          <w:sz w:val="24"/>
          <w:szCs w:val="24"/>
        </w:rPr>
        <w:t xml:space="preserve">is </w:t>
      </w:r>
      <w:r>
        <w:rPr>
          <w:sz w:val="24"/>
          <w:szCs w:val="24"/>
        </w:rPr>
        <w:t>associated with nonalcoholic fatty liver disease (NAFLD)!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>NASH (nonalcoholic steatohepatitis) due to NAFLD leads to liver cirrhosis and increased risk of liver cancer!</w:t>
      </w:r>
    </w:p>
    <w:p w:rsidR="009D3390" w:rsidRDefault="009D3390" w:rsidP="00345889">
      <w:pPr>
        <w:rPr>
          <w:sz w:val="24"/>
          <w:szCs w:val="24"/>
        </w:rPr>
      </w:pPr>
      <w:r>
        <w:rPr>
          <w:sz w:val="24"/>
          <w:szCs w:val="24"/>
        </w:rPr>
        <w:t xml:space="preserve">NAFLD is </w:t>
      </w:r>
      <w:r w:rsidR="00AB3471">
        <w:rPr>
          <w:sz w:val="24"/>
          <w:szCs w:val="24"/>
        </w:rPr>
        <w:t xml:space="preserve">the </w:t>
      </w:r>
      <w:r>
        <w:rPr>
          <w:sz w:val="24"/>
          <w:szCs w:val="24"/>
        </w:rPr>
        <w:t>most common cause of elevated liver enzymes in United States!</w:t>
      </w:r>
    </w:p>
    <w:p w:rsidR="009D3390" w:rsidRDefault="009D3390" w:rsidP="00345889">
      <w:pPr>
        <w:rPr>
          <w:sz w:val="24"/>
          <w:szCs w:val="24"/>
        </w:rPr>
      </w:pPr>
    </w:p>
    <w:p w:rsidR="007477FA" w:rsidRDefault="007477FA" w:rsidP="007477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Thyroid</w:t>
      </w:r>
    </w:p>
    <w:p w:rsidR="007477FA" w:rsidRDefault="007477FA" w:rsidP="007477FA">
      <w:pPr>
        <w:rPr>
          <w:sz w:val="24"/>
          <w:szCs w:val="24"/>
        </w:rPr>
      </w:pPr>
      <w:r>
        <w:rPr>
          <w:sz w:val="24"/>
          <w:szCs w:val="24"/>
        </w:rPr>
        <w:t xml:space="preserve">Vitamin B deficiency, Vitamin D deficiency, iron deficiency, </w:t>
      </w:r>
      <w:r w:rsidR="002762F6">
        <w:rPr>
          <w:sz w:val="24"/>
          <w:szCs w:val="24"/>
        </w:rPr>
        <w:t>high calcium</w:t>
      </w:r>
      <w:r>
        <w:rPr>
          <w:sz w:val="24"/>
          <w:szCs w:val="24"/>
        </w:rPr>
        <w:t>, diabetes and celiac disease can mimic symptoms of hypothyroidism.</w:t>
      </w:r>
    </w:p>
    <w:p w:rsidR="007477FA" w:rsidRDefault="007477FA" w:rsidP="007477FA">
      <w:pPr>
        <w:rPr>
          <w:sz w:val="24"/>
          <w:szCs w:val="24"/>
        </w:rPr>
      </w:pPr>
      <w:r>
        <w:rPr>
          <w:sz w:val="24"/>
          <w:szCs w:val="24"/>
        </w:rPr>
        <w:t xml:space="preserve">Generic thyroid hormone can vary by up to 20-30% </w:t>
      </w:r>
      <w:r w:rsidR="00AC5C53">
        <w:rPr>
          <w:sz w:val="24"/>
          <w:szCs w:val="24"/>
        </w:rPr>
        <w:t>from name-</w:t>
      </w:r>
      <w:r>
        <w:rPr>
          <w:sz w:val="24"/>
          <w:szCs w:val="24"/>
        </w:rPr>
        <w:t>brand drug.</w:t>
      </w:r>
    </w:p>
    <w:p w:rsidR="007477FA" w:rsidRDefault="007477FA" w:rsidP="007477FA">
      <w:pPr>
        <w:rPr>
          <w:sz w:val="24"/>
          <w:szCs w:val="24"/>
        </w:rPr>
      </w:pPr>
    </w:p>
    <w:p w:rsidR="00345889" w:rsidRDefault="00345889" w:rsidP="00345889">
      <w:pPr>
        <w:rPr>
          <w:sz w:val="24"/>
          <w:szCs w:val="24"/>
        </w:rPr>
      </w:pPr>
    </w:p>
    <w:p w:rsidR="00345889" w:rsidRPr="0020756C" w:rsidRDefault="00345889" w:rsidP="0020756C">
      <w:pPr>
        <w:rPr>
          <w:sz w:val="24"/>
          <w:szCs w:val="24"/>
        </w:rPr>
      </w:pPr>
    </w:p>
    <w:sectPr w:rsidR="00345889" w:rsidRPr="0020756C" w:rsidSect="00F6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56C"/>
    <w:rsid w:val="0011446D"/>
    <w:rsid w:val="001B3CCC"/>
    <w:rsid w:val="001E4B31"/>
    <w:rsid w:val="0020756C"/>
    <w:rsid w:val="002762F6"/>
    <w:rsid w:val="003249A8"/>
    <w:rsid w:val="00345889"/>
    <w:rsid w:val="004B1D00"/>
    <w:rsid w:val="004B79DF"/>
    <w:rsid w:val="00614C83"/>
    <w:rsid w:val="00657942"/>
    <w:rsid w:val="0067367F"/>
    <w:rsid w:val="00686CB2"/>
    <w:rsid w:val="007477FA"/>
    <w:rsid w:val="00772871"/>
    <w:rsid w:val="007E3A64"/>
    <w:rsid w:val="008773F3"/>
    <w:rsid w:val="009D3390"/>
    <w:rsid w:val="00AB3471"/>
    <w:rsid w:val="00AC5C53"/>
    <w:rsid w:val="00B22A54"/>
    <w:rsid w:val="00D8566C"/>
    <w:rsid w:val="00EB01E8"/>
    <w:rsid w:val="00EC555A"/>
    <w:rsid w:val="00ED4482"/>
    <w:rsid w:val="00EF322A"/>
    <w:rsid w:val="00F6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Chappell</dc:creator>
  <cp:lastModifiedBy>James Chappell</cp:lastModifiedBy>
  <cp:revision>7</cp:revision>
  <cp:lastPrinted>2014-01-27T14:37:00Z</cp:lastPrinted>
  <dcterms:created xsi:type="dcterms:W3CDTF">2014-01-25T19:36:00Z</dcterms:created>
  <dcterms:modified xsi:type="dcterms:W3CDTF">2016-01-18T22:29:00Z</dcterms:modified>
</cp:coreProperties>
</file>